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2D" w:rsidRPr="00BA692D" w:rsidRDefault="00BA692D" w:rsidP="00BA692D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BA692D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Обязательные прививки для детского сада</w:t>
      </w:r>
    </w:p>
    <w:p w:rsidR="00BA692D" w:rsidRPr="00BA692D" w:rsidRDefault="00BA692D" w:rsidP="00BA692D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Поступать в детский сад без прививок нельзя. Согласно приказу Минздрава РФ и Федеральному закону №157-ФЗ «Об иммунопрофилактике инфекционных болезней», каждый ребенок к моменту зачисления в ДОУ должен пройти вакцинацию согласно национальному календарю прививок. Сегодня в этот календарь включены следующие обязательные прививки, защищающие от наиболее опасных инфекций: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Прививка от гепатита </w:t>
      </w:r>
      <w:proofErr w:type="gramStart"/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В.</w:t>
      </w:r>
      <w:proofErr w:type="gramEnd"/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Как правило, делается уже в первые часы жизни ребенка. Без этой прививки высок риск развития поражения печени с переходом в хроническую стадию в виде цирроза и даже онкологии.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Прививка от туберкулеза – заболевания, поражающего легкие. Как и </w:t>
      </w:r>
      <w:proofErr w:type="gramStart"/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предыдущая</w:t>
      </w:r>
      <w:proofErr w:type="gramEnd"/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, выполняется в первые дни жизни с использованием вакцины БЦЖ. Иммунитет после вакцинации развивается спустя 2 месяца. Последующее наличие иммунитета проверяется ежегодно с помощью известной пробы манту. Прививка манту в детском саду тоже делается, и при выявлении отсутствия иммунитета к туберкулезу выполняется повторная вакцинация.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Прививка от коклюша – заболевания, вызывающего патологию легких, которая проявляется в виде затяжного кашля. Коклюш особенно тяжело протекает у малышей в первые месяцы жизни, поэтому вакцинация против этого заболевания настоятельно рекомендована. Прививка от коклюша выполняется детям в возрасте от 3 месяцев и проводится в три этапа – через каждые полтора месяца.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Прививка от дифтерии – заболевания, поражающего дыхательные пути, нервную систему, сердце и сосуды. Также выполняется детям в возрасте от 3 месяцев.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Прививка от столбняка – заболевания, поражающего нервную систему и вызывающего сильнейшие спазмы, в том числе судороги дыхательных мышц. Список прививок для детского сада обязательно включает прививку от столбняка, так как риск летального исхода из-за заражения столбнячной палочкой достигает 80%.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Прививка от полиомиелита. Полиомиелит – инфекция, поражающая спинной мозг и приводящая к параличу, в наиболее тяжелых случаях – к остановке дыхания и гибели. Вакцина против полиомиелита вводится орально.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Прививка от кори – тяжелой вирусной инфекции, сопровождающейся воспалением легких и головного мозга. Делают ли прививки в детском саду от кори? Если ребенок был привит, как полагается, в 1 год, то повторную вакцинацию можно проводить в 6 лет.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Вакцинация против краснухи – заболевания, опасность которого состоит главным образом в поражении плода в утробе. Если девочка не была привита от краснухи, то в дальнейшем в период беременности у нее значительно возрастает риск развития пороков плода. Поэтому вакцинацию против краснухи обязательно проводят в 1 год, затем – в подростковом возрасте и, наконец, после 18 лет.</w:t>
      </w:r>
    </w:p>
    <w:p w:rsidR="00BA692D" w:rsidRPr="00BA692D" w:rsidRDefault="00BA692D" w:rsidP="00BA692D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Прививка против паротита (свинки), поражающего слюнные железы и поджелудочную железу. Вакцинация выполняется в два этапа – в 12 месяцев и в 6 лет.</w:t>
      </w:r>
    </w:p>
    <w:p w:rsidR="00BA692D" w:rsidRPr="00BA692D" w:rsidRDefault="00BA692D" w:rsidP="00BA692D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BA692D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Отказ от прививки</w:t>
      </w:r>
    </w:p>
    <w:p w:rsidR="00BA692D" w:rsidRPr="00BA692D" w:rsidRDefault="00BA692D" w:rsidP="00BA692D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b/>
          <w:bCs/>
          <w:color w:val="1E1E1E"/>
          <w:sz w:val="21"/>
          <w:szCs w:val="21"/>
          <w:bdr w:val="none" w:sz="0" w:space="0" w:color="auto" w:frame="1"/>
          <w:lang w:eastAsia="ru-RU"/>
        </w:rPr>
        <w:t>Прививки, нужные для детского сада</w:t>
      </w: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, выполняются по согласию родителей или опекунов ребенка (Федеральный закон №157-ФЗ, статья 1, ч. 3). Согласие, как и отказ, должно быть оформлено в письменной форме и подтверждено подписями. Отказ от прививки детский сад расценивает как включение в коллектив ребенка с высоким риском заболеваемости и </w:t>
      </w: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lastRenderedPageBreak/>
        <w:t>распространения инфекции. Кроме того, специалисты настоятельно рекомендуют не пренебрегать вакцинацией, чтобы не подвергать малыша опасности.</w:t>
      </w:r>
    </w:p>
    <w:p w:rsidR="00BA692D" w:rsidRPr="00BA692D" w:rsidRDefault="00BA692D" w:rsidP="00BA692D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Тем не менее, родители имеют право оформить отвод от прививок на основании все того же закона №157-ФЗ. Письменный отказ заверяется подписью родителя (опекуна) и лечащего врача либо заведующего поликлиникой, к которой прикреплен ребенок.</w:t>
      </w:r>
    </w:p>
    <w:p w:rsidR="00BA692D" w:rsidRPr="00BA692D" w:rsidRDefault="00BA692D" w:rsidP="00BA692D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BA692D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Плановая вакцинация</w:t>
      </w:r>
    </w:p>
    <w:p w:rsidR="00BA692D" w:rsidRPr="00BA692D" w:rsidRDefault="00BA692D" w:rsidP="00BA692D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Проведение прививок в детском саду в рамках плановой вакцинации также требует наличия письменного согласия. Если родители принимают решение привить ребенка в другом учреждении (например, в своей поликлинике), то они обязаны сделать это в течение недели со дня срока вакцинации в ДОУ.</w:t>
      </w:r>
    </w:p>
    <w:p w:rsidR="00BA692D" w:rsidRPr="00BA692D" w:rsidRDefault="00BA692D" w:rsidP="00BA692D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Для каждого ребенка заводится индивидуальная прививочная карта, в которой указываются сроки вакцинации – плановые и реальные. Прививки детям для детского сада выполняются всегда индивидуально – перед вакцинацией врач осматривает ребенка и принимает решение о возможности выполнения вакцинации. Многие малыши получают временный отвод от прививок по состоянию здоровья. Например, не прививаются дети с ОРЗ, бронхитом и гриппом, с острой аллергией, а также обострением имеющихся хронических заболеваний – почечной недостаточности, дерматита. Как правило, не прививаются дети, которым в ближайшие дни предстоит длительная поездка. В этих случаях вакцинация переносится на более позднюю дату – до выздоровления ребенка или его возвращения из поездки.</w:t>
      </w:r>
    </w:p>
    <w:p w:rsidR="00BA692D" w:rsidRPr="00BA692D" w:rsidRDefault="00BA692D" w:rsidP="00BA692D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BA692D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Дополнительная вакцинация</w:t>
      </w:r>
    </w:p>
    <w:p w:rsidR="00BA692D" w:rsidRPr="00BA692D" w:rsidRDefault="00BA692D" w:rsidP="00BA692D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Кроме обязательных прививок, может также проводиться дополнительная вакцинация детей в детском саду. Дополнительные прививки включают: вакцинацию от гриппа, вакцинацию от менингококка, от гепатита</w:t>
      </w:r>
      <w:proofErr w:type="gramStart"/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А</w:t>
      </w:r>
      <w:proofErr w:type="gramEnd"/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, от клещевого энцефалита и гемофильной инфекции.</w:t>
      </w:r>
    </w:p>
    <w:p w:rsidR="00BA692D" w:rsidRPr="00BA692D" w:rsidRDefault="00BA692D" w:rsidP="00BA692D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proofErr w:type="spellStart"/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Непривитых</w:t>
      </w:r>
      <w:proofErr w:type="spellEnd"/>
      <w:r w:rsidRPr="00BA692D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детей могут отстранить от посещения ДОУ в случае вспышки той или иной инфекции в населенном пункте. Кроме того, отсутствие иммунитета к тяжелым заболеваниям – постоянный риск для ребенка, находящегося в коллективе. Поэтому рекомендуется своевременно и в полном объеме выполнять вакцинацию, если нет объективных противопоказаний.</w:t>
      </w:r>
    </w:p>
    <w:p w:rsidR="00633089" w:rsidRDefault="00633089">
      <w:bookmarkStart w:id="0" w:name="_GoBack"/>
      <w:bookmarkEnd w:id="0"/>
    </w:p>
    <w:sectPr w:rsidR="0063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CEB"/>
    <w:multiLevelType w:val="multilevel"/>
    <w:tmpl w:val="8E90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78"/>
    <w:rsid w:val="001E7978"/>
    <w:rsid w:val="00633089"/>
    <w:rsid w:val="00B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9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9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цукены</dc:creator>
  <cp:keywords/>
  <dc:description/>
  <cp:lastModifiedBy>цукены</cp:lastModifiedBy>
  <cp:revision>2</cp:revision>
  <dcterms:created xsi:type="dcterms:W3CDTF">2021-01-13T14:49:00Z</dcterms:created>
  <dcterms:modified xsi:type="dcterms:W3CDTF">2021-01-13T14:49:00Z</dcterms:modified>
</cp:coreProperties>
</file>